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numPr>
          <w:ilvl w:val="0"/>
          <w:numId w:val="0"/>
        </w:numPr>
        <w:shd w:val="clear" w:color="auto" w:fill="FFFFFF"/>
        <w:snapToGrid w:val="0"/>
        <w:spacing w:before="0" w:beforeAutospacing="0" w:after="0" w:afterAutospacing="0" w:line="360" w:lineRule="auto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：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疫情防控注意事项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按照新冠肺炎疫情防控有关要求，考生须配合做好以下疫情防控工作：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1.请考生通过支付宝或微信小程序及时申领山西健康码，并持续关注山西健康码状态。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考生必须严格遵守我市疫情防控要求，特别是省外考生，要合理安排行程，尽量提前到达。7日内有疫情中高风险所在县（区、市、直辖市的乡镇、街道）旅居史的考生，在严格实施分类防疫管控措施后，方可参加资格复审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3.考生应到达</w:t>
      </w:r>
      <w:r>
        <w:rPr>
          <w:rFonts w:hint="eastAsia" w:ascii="仿宋_GB2312" w:eastAsia="仿宋_GB2312"/>
          <w:color w:val="auto"/>
          <w:sz w:val="32"/>
          <w:szCs w:val="32"/>
        </w:rPr>
        <w:t>资格复审</w:t>
      </w:r>
      <w:r>
        <w:rPr>
          <w:rFonts w:hint="eastAsia" w:ascii="仿宋_GB2312" w:eastAsia="仿宋_GB2312"/>
          <w:sz w:val="32"/>
          <w:szCs w:val="32"/>
        </w:rPr>
        <w:t>现场接受防疫检查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严格执行测温、扫验码（场所码、健康码、行程码）、查证（48小时内核酸检测阴性证明，以检测时间为准，电子、纸质均可）、戴口罩（考生自备）等疫情防控“四要素”。有以下情况之一者，不得</w:t>
      </w:r>
      <w:r>
        <w:rPr>
          <w:rFonts w:hint="eastAsia" w:ascii="仿宋_GB2312" w:eastAsia="仿宋_GB2312"/>
          <w:sz w:val="32"/>
          <w:szCs w:val="32"/>
          <w:lang w:eastAsia="zh-CN"/>
        </w:rPr>
        <w:t>进入</w:t>
      </w:r>
      <w:r>
        <w:rPr>
          <w:rFonts w:hint="eastAsia" w:ascii="仿宋_GB2312" w:eastAsia="仿宋_GB2312"/>
          <w:sz w:val="32"/>
          <w:szCs w:val="32"/>
        </w:rPr>
        <w:t>参加资格复审：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①现场检查发现有体温异常（≥37.3℃）或出现持续咳嗽、乏力、嗅觉减退等症状的，经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现场医务人员研判，不能排除传染病风险的；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②山西健康码非绿码的；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③不能提供资格复审前48小时内核酸检测阴性证明的；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④不按规定要求佩戴口罩的。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4.考生除身份核验</w:t>
      </w:r>
      <w:r>
        <w:rPr>
          <w:rFonts w:hint="eastAsia" w:ascii="仿宋_GB2312" w:eastAsia="仿宋_GB2312"/>
          <w:sz w:val="32"/>
          <w:szCs w:val="32"/>
          <w:lang w:eastAsia="zh-CN"/>
        </w:rPr>
        <w:t>等环节</w:t>
      </w:r>
      <w:r>
        <w:rPr>
          <w:rFonts w:hint="eastAsia" w:ascii="仿宋_GB2312" w:eastAsia="仿宋_GB2312"/>
          <w:sz w:val="32"/>
          <w:szCs w:val="32"/>
        </w:rPr>
        <w:t>按要求及时摘戴口罩外，其余时间要全程佩戴口罩。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5.考生近期注意做好自我健康管理，以免影响资格复审，凡违反我市常态化疫情防控有关规定，隐瞒、虚报旅居史、接触史和健康状况等疫情防控重点信息的，将依法依规追究责任。</w:t>
      </w:r>
    </w:p>
    <w:sectPr>
      <w:pgSz w:w="11906" w:h="16838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3ZjVlN2JiNjdkMzQyOTk3OWZmYWM5YzExZDAwOWIifQ=="/>
  </w:docVars>
  <w:rsids>
    <w:rsidRoot w:val="2DDB3774"/>
    <w:rsid w:val="08147CDB"/>
    <w:rsid w:val="2DDB3774"/>
    <w:rsid w:val="2FE1359D"/>
    <w:rsid w:val="321A4765"/>
    <w:rsid w:val="4C771CF7"/>
    <w:rsid w:val="52493BA6"/>
    <w:rsid w:val="7B2E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517</Words>
  <Characters>527</Characters>
  <Lines>0</Lines>
  <Paragraphs>0</Paragraphs>
  <TotalTime>5</TotalTime>
  <ScaleCrop>false</ScaleCrop>
  <LinksUpToDate>false</LinksUpToDate>
  <CharactersWithSpaces>527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2022-07-27T09:53:00Z</dcterms:created>
  <dc:creator>Administrator</dc:creator>
  <cp:lastModifiedBy>Administrator</cp:lastModifiedBy>
  <cp:lastPrinted>2022-07-28T08:35:00Z</cp:lastPrinted>
  <dcterms:modified xsi:type="dcterms:W3CDTF">2022-07-29T00:49:10Z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4B16E3D6BB054D709D09FB51F41DA3A5</vt:lpwstr>
  </property>
</Properties>
</file>